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C1" w:rsidRDefault="00BF71C1" w:rsidP="00BF71C1">
      <w:pPr>
        <w:tabs>
          <w:tab w:val="left" w:pos="117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F71C1" w:rsidRPr="00BA17FD" w:rsidRDefault="00BF71C1" w:rsidP="00BF71C1">
      <w:pPr>
        <w:tabs>
          <w:tab w:val="left" w:pos="117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7FD">
        <w:rPr>
          <w:rFonts w:ascii="Times New Roman" w:hAnsi="Times New Roman" w:cs="Times New Roman"/>
          <w:b/>
          <w:bCs/>
          <w:sz w:val="28"/>
          <w:szCs w:val="28"/>
        </w:rPr>
        <w:t xml:space="preserve">Форма оценки </w:t>
      </w:r>
      <w:r w:rsidR="00BA17FD" w:rsidRPr="00BA17FD">
        <w:rPr>
          <w:rFonts w:ascii="Times New Roman" w:hAnsi="Times New Roman" w:cs="Times New Roman"/>
          <w:b/>
          <w:bCs/>
          <w:sz w:val="28"/>
          <w:szCs w:val="28"/>
        </w:rPr>
        <w:t>цифрового учебного материала</w:t>
      </w:r>
      <w:r w:rsidR="00BA1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D37">
        <w:rPr>
          <w:rFonts w:ascii="Times New Roman" w:hAnsi="Times New Roman" w:cs="Times New Roman"/>
          <w:b/>
          <w:bCs/>
          <w:sz w:val="28"/>
          <w:szCs w:val="28"/>
        </w:rPr>
        <w:t>экспертом РУМО</w:t>
      </w:r>
    </w:p>
    <w:p w:rsidR="00BF71C1" w:rsidRPr="00690165" w:rsidRDefault="00321D37" w:rsidP="00532F08">
      <w:pPr>
        <w:tabs>
          <w:tab w:val="left" w:pos="117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и к</w:t>
      </w:r>
      <w:r w:rsidR="00BF71C1" w:rsidRPr="00690165">
        <w:rPr>
          <w:rFonts w:ascii="Times New Roman" w:hAnsi="Times New Roman" w:cs="Times New Roman"/>
          <w:bCs/>
          <w:sz w:val="28"/>
          <w:szCs w:val="28"/>
        </w:rPr>
        <w:t>од курса (</w:t>
      </w:r>
      <w:r w:rsidR="00BF71C1" w:rsidRPr="00690165">
        <w:rPr>
          <w:rFonts w:ascii="Times New Roman" w:hAnsi="Times New Roman" w:cs="Times New Roman"/>
          <w:bCs/>
          <w:sz w:val="28"/>
          <w:szCs w:val="28"/>
          <w:lang w:val="en-US"/>
        </w:rPr>
        <w:t>id</w:t>
      </w:r>
      <w:r w:rsidR="00BF71C1" w:rsidRPr="00760D5F">
        <w:rPr>
          <w:rFonts w:ascii="Times New Roman" w:hAnsi="Times New Roman" w:cs="Times New Roman"/>
          <w:bCs/>
          <w:sz w:val="28"/>
          <w:szCs w:val="28"/>
        </w:rPr>
        <w:t>)</w:t>
      </w:r>
      <w:r w:rsidR="00BF71C1" w:rsidRPr="00690165">
        <w:rPr>
          <w:rFonts w:ascii="Times New Roman" w:hAnsi="Times New Roman" w:cs="Times New Roman"/>
          <w:bCs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:rsidR="00532F08" w:rsidRDefault="00BF71C1" w:rsidP="00BF71C1">
      <w:pPr>
        <w:tabs>
          <w:tab w:val="left" w:pos="117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0165">
        <w:rPr>
          <w:rFonts w:ascii="Times New Roman" w:hAnsi="Times New Roman" w:cs="Times New Roman"/>
          <w:bCs/>
          <w:sz w:val="28"/>
          <w:szCs w:val="28"/>
        </w:rPr>
        <w:t>ФИО эксперта</w:t>
      </w:r>
      <w:r w:rsidR="00532F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90165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532F08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21D37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532F08" w:rsidRDefault="00532F08" w:rsidP="00BF71C1">
      <w:pPr>
        <w:tabs>
          <w:tab w:val="left" w:pos="117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Должность: </w:t>
      </w:r>
      <w:r w:rsidRPr="00690165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 w:rsidR="00321D37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69016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9016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F71C1" w:rsidRPr="0069016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F293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F71C1" w:rsidRPr="0069016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F71C1" w:rsidRPr="00690165" w:rsidRDefault="00BF71C1" w:rsidP="00BF71C1">
      <w:pPr>
        <w:tabs>
          <w:tab w:val="left" w:pos="117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0165">
        <w:rPr>
          <w:rFonts w:ascii="Times New Roman" w:hAnsi="Times New Roman" w:cs="Times New Roman"/>
          <w:bCs/>
          <w:sz w:val="28"/>
          <w:szCs w:val="28"/>
        </w:rPr>
        <w:t xml:space="preserve">Дата: </w:t>
      </w:r>
      <w:r w:rsidR="000F293A">
        <w:rPr>
          <w:rFonts w:ascii="Times New Roman" w:hAnsi="Times New Roman" w:cs="Times New Roman"/>
          <w:bCs/>
          <w:sz w:val="28"/>
          <w:szCs w:val="28"/>
        </w:rPr>
        <w:t>____________</w:t>
      </w:r>
      <w:r w:rsidR="000F293A">
        <w:rPr>
          <w:rFonts w:ascii="Times New Roman" w:hAnsi="Times New Roman" w:cs="Times New Roman"/>
          <w:sz w:val="28"/>
          <w:szCs w:val="28"/>
        </w:rPr>
        <w:t>__20__</w:t>
      </w:r>
      <w:r w:rsidR="00532F08">
        <w:rPr>
          <w:rFonts w:ascii="Times New Roman" w:hAnsi="Times New Roman" w:cs="Times New Roman"/>
          <w:sz w:val="28"/>
          <w:szCs w:val="28"/>
        </w:rPr>
        <w:t xml:space="preserve"> </w:t>
      </w:r>
      <w:r w:rsidRPr="00690165">
        <w:rPr>
          <w:rFonts w:ascii="Times New Roman" w:hAnsi="Times New Roman" w:cs="Times New Roman"/>
          <w:bCs/>
          <w:sz w:val="28"/>
          <w:szCs w:val="28"/>
        </w:rPr>
        <w:t>г.</w:t>
      </w:r>
    </w:p>
    <w:tbl>
      <w:tblPr>
        <w:tblW w:w="5000" w:type="pc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68"/>
        <w:gridCol w:w="8951"/>
        <w:gridCol w:w="2389"/>
        <w:gridCol w:w="3380"/>
      </w:tblGrid>
      <w:tr w:rsidR="00BA17FD" w:rsidRPr="00BA17FD" w:rsidTr="00BA17FD">
        <w:trPr>
          <w:trHeight w:val="277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Направления экспертизы и критерии оценки качества  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54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Формат оценки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эксперта</w:t>
            </w:r>
          </w:p>
        </w:tc>
        <w:tc>
          <w:tcPr>
            <w:tcW w:w="3380" w:type="dxa"/>
          </w:tcPr>
          <w:p w:rsidR="00BA17FD" w:rsidRDefault="00BA17FD" w:rsidP="001806B2">
            <w:pPr>
              <w:pStyle w:val="TableParagraph"/>
              <w:spacing w:line="276" w:lineRule="auto"/>
              <w:ind w:left="54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Примечания 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54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(в случае отрицательной оценки)</w:t>
            </w:r>
          </w:p>
        </w:tc>
      </w:tr>
      <w:tr w:rsidR="00BA17FD" w:rsidRPr="00690165" w:rsidTr="00BA17FD">
        <w:trPr>
          <w:trHeight w:val="277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54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54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17FD" w:rsidRPr="00BA17FD" w:rsidTr="00BA17FD">
        <w:trPr>
          <w:trHeight w:val="275"/>
        </w:trPr>
        <w:tc>
          <w:tcPr>
            <w:tcW w:w="12008" w:type="dxa"/>
            <w:gridSpan w:val="3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391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A17FD" w:rsidRPr="00690165" w:rsidRDefault="00BA17FD" w:rsidP="00BA17FD">
            <w:pPr>
              <w:pStyle w:val="Table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Соответствие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ЦУМ с</w:t>
            </w: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федеральным государственным образовательным стандартам (далее – ФГОС) и учебному плану профильной образовательной программы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391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0F293A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учебного материала позволяет сформировать соответст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вующие общие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 профессиональные компетенции в </w:t>
            </w: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ФГОС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0F293A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 раскрывает трудовые функции и профессиональные компетенции, указанные в профессиональных и образовательных стандартах  по заявленной профессии или специальности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0F293A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Объём учебного материала соответствует времени, отведённому примерной основной образовательной программой на изучение дисциплины (модуля)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0F293A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Контрольно-оценочный аппарат и содержание учебных и контрольных заданий соответствует задачам проверки освоения трудовых функций и профессиональных компетенций, указанным в профессиональных и образовательных стандартах  по заявленной профессии или специальности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12008" w:type="dxa"/>
            <w:gridSpan w:val="3"/>
            <w:tcMar>
              <w:left w:w="108" w:type="dxa"/>
            </w:tcMar>
          </w:tcPr>
          <w:p w:rsidR="00BA17FD" w:rsidRPr="00690165" w:rsidRDefault="00BA17FD" w:rsidP="000F293A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>качества</w:t>
            </w:r>
            <w:proofErr w:type="spellEnd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BA17FD" w:rsidRPr="00690165" w:rsidRDefault="00BA17FD" w:rsidP="000F293A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BA17FD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содержания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ЦУМ</w:t>
            </w: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(структурированность, доступность для категории обучающихся)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859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BA17FD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учебных практических заданий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ЦУМ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859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инструментов проведения промежуточного и итогового контроля 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7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Оценка методического обеспечения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368"/>
        </w:trPr>
        <w:tc>
          <w:tcPr>
            <w:tcW w:w="12008" w:type="dxa"/>
            <w:gridSpan w:val="3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36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 Оценка теоретического блока контента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36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423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Теоретический раздел (обязательный)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8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словаря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Наличие ссылок на источники материала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12008" w:type="dxa"/>
            <w:gridSpan w:val="3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001" w:hanging="38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 Оценка п</w:t>
            </w:r>
            <w:proofErr w:type="spellStart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>рактическ</w:t>
            </w:r>
            <w:proofErr w:type="spellEnd"/>
            <w:r w:rsidRPr="006901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 блока контента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001" w:hanging="385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275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Инструментальность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выполнения п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рактикум</w:t>
            </w: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359"/>
        </w:trPr>
        <w:tc>
          <w:tcPr>
            <w:tcW w:w="12008" w:type="dxa"/>
            <w:gridSpan w:val="3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013" w:hanging="387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>контрольного</w:t>
            </w:r>
            <w:proofErr w:type="spellEnd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>блока</w:t>
            </w:r>
            <w:proofErr w:type="spellEnd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bCs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013" w:hanging="38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6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и качество тестов к разделам/темам, модулям, позволяют объективно оценить результаты обучения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551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Задания  по темам ЦУМ</w:t>
            </w: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носят интерактивный характер (самооценка,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551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Показатели оценки результатов обучения учитывают  качество и своевременность выполнения заданий промежуточного контроля, их достижение оценивается автоматически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7FD" w:rsidRPr="00690165" w:rsidTr="00BA17FD">
        <w:trPr>
          <w:trHeight w:val="272"/>
        </w:trPr>
        <w:tc>
          <w:tcPr>
            <w:tcW w:w="12008" w:type="dxa"/>
            <w:gridSpan w:val="3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Дизайн-эргономика</w:t>
            </w:r>
            <w:proofErr w:type="spellEnd"/>
          </w:p>
        </w:tc>
        <w:tc>
          <w:tcPr>
            <w:tcW w:w="3380" w:type="dxa"/>
          </w:tcPr>
          <w:p w:rsidR="00BA17FD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2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Default"/>
              <w:widowControl w:val="0"/>
              <w:jc w:val="center"/>
              <w:rPr>
                <w:rFonts w:ascii="Times New Roman" w:hAnsi="Times New Roman"/>
                <w:color w:val="00000A"/>
                <w:lang w:val="en-US" w:eastAsia="en-US"/>
              </w:rPr>
            </w:pPr>
            <w:r w:rsidRPr="00690165">
              <w:rPr>
                <w:rFonts w:ascii="Times New Roman" w:hAnsi="Times New Roman"/>
                <w:color w:val="00000A"/>
                <w:lang w:val="en-US" w:eastAsia="en-US"/>
              </w:rPr>
              <w:t>6.1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65">
              <w:rPr>
                <w:rFonts w:ascii="Times New Roman" w:hAnsi="Times New Roman" w:cs="Times New Roman"/>
                <w:sz w:val="24"/>
                <w:szCs w:val="24"/>
              </w:rPr>
              <w:t>Качество воспроизводства мультимедиа компонентов - фото, видео, анимации, звука и т.д.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2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Default"/>
              <w:widowControl w:val="0"/>
              <w:jc w:val="center"/>
              <w:rPr>
                <w:rFonts w:ascii="Times New Roman" w:hAnsi="Times New Roman"/>
                <w:color w:val="00000A"/>
                <w:lang w:val="en-US" w:eastAsia="en-US"/>
              </w:rPr>
            </w:pPr>
            <w:r w:rsidRPr="00690165">
              <w:rPr>
                <w:rFonts w:ascii="Times New Roman" w:hAnsi="Times New Roman"/>
                <w:color w:val="00000A"/>
                <w:lang w:val="en-US" w:eastAsia="en-US"/>
              </w:rPr>
              <w:t>6.2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65">
              <w:rPr>
                <w:rFonts w:ascii="Times New Roman" w:hAnsi="Times New Roman" w:cs="Times New Roman"/>
                <w:sz w:val="24"/>
                <w:szCs w:val="24"/>
              </w:rPr>
              <w:t xml:space="preserve">Читаемость шрифтов и цветосочетаний (качество оформления цвета текста и фона </w:t>
            </w:r>
            <w:r w:rsidRPr="0069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страниц).</w:t>
            </w:r>
            <w:bookmarkStart w:id="0" w:name="_GoBack"/>
            <w:bookmarkEnd w:id="0"/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lastRenderedPageBreak/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2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Default"/>
              <w:widowControl w:val="0"/>
              <w:jc w:val="center"/>
              <w:rPr>
                <w:rFonts w:ascii="Times New Roman" w:hAnsi="Times New Roman"/>
                <w:color w:val="00000A"/>
                <w:lang w:val="en-US" w:eastAsia="en-US"/>
              </w:rPr>
            </w:pPr>
            <w:r w:rsidRPr="00690165">
              <w:rPr>
                <w:rFonts w:ascii="Times New Roman" w:hAnsi="Times New Roman"/>
                <w:color w:val="00000A"/>
                <w:lang w:val="en-US" w:eastAsia="en-US"/>
              </w:rPr>
              <w:t>6.3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65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интерактивного режима: уровень активности учащихся, разнообразие способов передачи реакций сторон.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2"/>
        </w:trPr>
        <w:tc>
          <w:tcPr>
            <w:tcW w:w="668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Default"/>
              <w:widowControl w:val="0"/>
              <w:jc w:val="center"/>
              <w:rPr>
                <w:rFonts w:ascii="Times New Roman" w:hAnsi="Times New Roman"/>
                <w:color w:val="00000A"/>
                <w:lang w:val="en-US" w:eastAsia="en-US"/>
              </w:rPr>
            </w:pPr>
            <w:r w:rsidRPr="00690165">
              <w:rPr>
                <w:rFonts w:ascii="Times New Roman" w:hAnsi="Times New Roman"/>
                <w:color w:val="00000A"/>
                <w:lang w:val="en-US" w:eastAsia="en-US"/>
              </w:rPr>
              <w:t>6.4</w:t>
            </w:r>
          </w:p>
        </w:tc>
        <w:tc>
          <w:tcPr>
            <w:tcW w:w="8951" w:type="dxa"/>
            <w:tcMar>
              <w:left w:w="108" w:type="dxa"/>
            </w:tcMar>
          </w:tcPr>
          <w:p w:rsidR="00BA17FD" w:rsidRPr="00690165" w:rsidRDefault="00BA17FD" w:rsidP="00180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65">
              <w:rPr>
                <w:rFonts w:ascii="Times New Roman" w:hAnsi="Times New Roman" w:cs="Times New Roman"/>
                <w:sz w:val="24"/>
                <w:szCs w:val="24"/>
              </w:rPr>
              <w:t>Комфортность пользователя (интуитивная ясность, дружественность, удобство навигации), простота использования</w:t>
            </w:r>
          </w:p>
        </w:tc>
        <w:tc>
          <w:tcPr>
            <w:tcW w:w="2389" w:type="dxa"/>
            <w:tcMar>
              <w:left w:w="108" w:type="dxa"/>
            </w:tcMar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 w:rsidRPr="0069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165"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3380" w:type="dxa"/>
          </w:tcPr>
          <w:p w:rsidR="00BA17FD" w:rsidRPr="00690165" w:rsidRDefault="00BA17FD" w:rsidP="001806B2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FD" w:rsidRPr="00690165" w:rsidTr="00BA17FD">
        <w:trPr>
          <w:trHeight w:val="272"/>
        </w:trPr>
        <w:tc>
          <w:tcPr>
            <w:tcW w:w="12008" w:type="dxa"/>
            <w:gridSpan w:val="3"/>
            <w:tcMar>
              <w:left w:w="108" w:type="dxa"/>
            </w:tcMar>
          </w:tcPr>
          <w:p w:rsidR="00BA17FD" w:rsidRPr="000F293A" w:rsidRDefault="00AC3A16" w:rsidP="000F293A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7</w:t>
            </w:r>
            <w:r w:rsidR="00BA17FD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. </w:t>
            </w:r>
            <w:r w:rsidR="00BA17FD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Итоговое заключение</w:t>
            </w:r>
          </w:p>
        </w:tc>
        <w:tc>
          <w:tcPr>
            <w:tcW w:w="3380" w:type="dxa"/>
          </w:tcPr>
          <w:p w:rsidR="00BA17FD" w:rsidRDefault="00BA17FD" w:rsidP="000F293A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AC3A16" w:rsidRPr="00690165" w:rsidTr="00AC3A16">
        <w:trPr>
          <w:trHeight w:val="272"/>
        </w:trPr>
        <w:tc>
          <w:tcPr>
            <w:tcW w:w="668" w:type="dxa"/>
            <w:tcMar>
              <w:left w:w="108" w:type="dxa"/>
            </w:tcMar>
          </w:tcPr>
          <w:p w:rsidR="00AC3A16" w:rsidRPr="000F293A" w:rsidRDefault="00AC3A16" w:rsidP="00AC3A16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7.1</w:t>
            </w:r>
          </w:p>
        </w:tc>
        <w:tc>
          <w:tcPr>
            <w:tcW w:w="8951" w:type="dxa"/>
          </w:tcPr>
          <w:p w:rsidR="00AC3A16" w:rsidRPr="000F293A" w:rsidRDefault="00AC3A16" w:rsidP="000F293A">
            <w:pPr>
              <w:pStyle w:val="TableParagraph"/>
              <w:spacing w:line="276" w:lineRule="auto"/>
              <w:ind w:left="41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Утвердить курс для публикации в информационно-технологической</w:t>
            </w:r>
            <w:r w:rsidRPr="000F293A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 платформ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е</w:t>
            </w:r>
            <w:r w:rsidRPr="000F293A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 «Цифровой колледж Подмосковья»</w:t>
            </w:r>
          </w:p>
        </w:tc>
        <w:tc>
          <w:tcPr>
            <w:tcW w:w="2389" w:type="dxa"/>
          </w:tcPr>
          <w:p w:rsidR="00AC3A16" w:rsidRPr="00690165" w:rsidRDefault="00AC3A16" w:rsidP="000F293A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AC3A16" w:rsidRDefault="00AC3A16" w:rsidP="000F293A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69016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80" w:type="dxa"/>
          </w:tcPr>
          <w:p w:rsidR="00AC3A16" w:rsidRPr="00690165" w:rsidRDefault="00AC3A16" w:rsidP="000F293A">
            <w:pPr>
              <w:pStyle w:val="TableParagraph"/>
              <w:spacing w:line="27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F71C1" w:rsidRDefault="00BF71C1" w:rsidP="00BF71C1">
      <w:pPr>
        <w:pStyle w:val="a3"/>
        <w:spacing w:before="0" w:after="200"/>
        <w:ind w:left="0" w:firstLine="0"/>
        <w:rPr>
          <w:rFonts w:ascii="Times New Roman" w:hAnsi="Times New Roman"/>
          <w:lang w:val="ru-RU"/>
        </w:rPr>
      </w:pPr>
    </w:p>
    <w:p w:rsidR="000F293A" w:rsidRPr="00690165" w:rsidRDefault="000F293A" w:rsidP="00BF71C1">
      <w:pPr>
        <w:pStyle w:val="a3"/>
        <w:spacing w:before="0" w:after="200"/>
        <w:ind w:left="0" w:firstLine="0"/>
        <w:rPr>
          <w:rFonts w:ascii="Times New Roman" w:hAnsi="Times New Roman"/>
          <w:lang w:val="ru-RU"/>
        </w:rPr>
      </w:pPr>
    </w:p>
    <w:p w:rsidR="00BF71C1" w:rsidRPr="00690165" w:rsidRDefault="00BF71C1" w:rsidP="000F293A">
      <w:pPr>
        <w:pStyle w:val="a3"/>
        <w:spacing w:before="0"/>
        <w:ind w:left="0" w:firstLine="0"/>
        <w:rPr>
          <w:rFonts w:ascii="Times New Roman" w:hAnsi="Times New Roman"/>
          <w:lang w:val="ru-RU"/>
        </w:rPr>
      </w:pPr>
      <w:r w:rsidRPr="000F293A">
        <w:rPr>
          <w:rFonts w:ascii="Times New Roman" w:hAnsi="Times New Roman"/>
          <w:sz w:val="28"/>
          <w:szCs w:val="28"/>
          <w:lang w:val="ru-RU"/>
        </w:rPr>
        <w:t>Вывод экспертного заключения</w:t>
      </w:r>
      <w:r w:rsidR="000F293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90165">
        <w:rPr>
          <w:rFonts w:ascii="Times New Roman" w:hAnsi="Times New Roman"/>
          <w:lang w:val="ru-RU"/>
        </w:rPr>
        <w:t>____________________________________</w:t>
      </w:r>
      <w:r w:rsidR="000F293A">
        <w:rPr>
          <w:rFonts w:ascii="Times New Roman" w:hAnsi="Times New Roman"/>
          <w:lang w:val="ru-RU"/>
        </w:rPr>
        <w:t>__________________</w:t>
      </w:r>
      <w:r w:rsidR="00BA17FD">
        <w:rPr>
          <w:rFonts w:ascii="Times New Roman" w:hAnsi="Times New Roman"/>
          <w:lang w:val="ru-RU"/>
        </w:rPr>
        <w:t>_________________________________________</w:t>
      </w:r>
    </w:p>
    <w:p w:rsidR="000F293A" w:rsidRPr="00BA17FD" w:rsidRDefault="000F293A" w:rsidP="000F293A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  <w:r w:rsidR="00BA17FD">
        <w:rPr>
          <w:rFonts w:ascii="Times New Roman" w:hAnsi="Times New Roman"/>
        </w:rPr>
        <w:t>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</w:t>
      </w:r>
    </w:p>
    <w:p w:rsidR="000F293A" w:rsidRDefault="000F293A" w:rsidP="00BF71C1">
      <w:pPr>
        <w:pStyle w:val="a3"/>
        <w:spacing w:before="0" w:after="200"/>
        <w:ind w:left="0" w:firstLine="0"/>
        <w:rPr>
          <w:rFonts w:ascii="Times New Roman" w:hAnsi="Times New Roman"/>
          <w:lang w:val="ru-RU"/>
        </w:rPr>
      </w:pPr>
    </w:p>
    <w:p w:rsidR="000F293A" w:rsidRDefault="000F293A" w:rsidP="00BF71C1">
      <w:pPr>
        <w:pStyle w:val="a3"/>
        <w:spacing w:before="0" w:after="200"/>
        <w:ind w:left="0" w:firstLine="0"/>
        <w:rPr>
          <w:rFonts w:ascii="Times New Roman" w:hAnsi="Times New Roman"/>
          <w:lang w:val="ru-RU"/>
        </w:rPr>
      </w:pPr>
    </w:p>
    <w:p w:rsidR="000F293A" w:rsidRDefault="000F293A" w:rsidP="000F293A">
      <w:pPr>
        <w:pStyle w:val="a3"/>
        <w:spacing w:before="0"/>
        <w:ind w:left="0" w:firstLine="0"/>
        <w:rPr>
          <w:rFonts w:ascii="Times New Roman" w:hAnsi="Times New Roman"/>
          <w:lang w:val="ru-RU"/>
        </w:rPr>
      </w:pPr>
      <w:r w:rsidRPr="000F293A">
        <w:rPr>
          <w:rFonts w:ascii="Times New Roman" w:hAnsi="Times New Roman"/>
          <w:sz w:val="28"/>
          <w:lang w:val="ru-RU"/>
        </w:rPr>
        <w:t>Подпись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__________________________ (______________________________)</w:t>
      </w:r>
    </w:p>
    <w:p w:rsidR="000F293A" w:rsidRPr="00690165" w:rsidRDefault="000F293A" w:rsidP="000F293A">
      <w:pPr>
        <w:pStyle w:val="a3"/>
        <w:spacing w:before="0"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Расшифровка подписи</w:t>
      </w:r>
    </w:p>
    <w:p w:rsidR="00BF71C1" w:rsidRPr="00690165" w:rsidRDefault="00BF71C1" w:rsidP="00BF71C1">
      <w:pPr>
        <w:pStyle w:val="a3"/>
        <w:spacing w:before="0" w:after="200"/>
        <w:ind w:left="0" w:firstLine="0"/>
        <w:rPr>
          <w:rFonts w:ascii="Times New Roman" w:hAnsi="Times New Roman"/>
          <w:lang w:val="ru-RU"/>
        </w:rPr>
      </w:pPr>
    </w:p>
    <w:p w:rsidR="00C26FC6" w:rsidRPr="00BF71C1" w:rsidRDefault="00C26FC6">
      <w:pPr>
        <w:rPr>
          <w:rFonts w:ascii="Times New Roman" w:hAnsi="Times New Roman" w:cs="Times New Roman"/>
          <w:b/>
          <w:sz w:val="24"/>
          <w:szCs w:val="24"/>
        </w:rPr>
      </w:pPr>
    </w:p>
    <w:sectPr w:rsidR="00C26FC6" w:rsidRPr="00BF71C1" w:rsidSect="00BA1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6A7D"/>
    <w:multiLevelType w:val="multilevel"/>
    <w:tmpl w:val="5162B708"/>
    <w:lvl w:ilvl="0">
      <w:start w:val="1"/>
      <w:numFmt w:val="decimal"/>
      <w:lvlText w:val="%1."/>
      <w:lvlJc w:val="left"/>
      <w:pPr>
        <w:ind w:left="361" w:hanging="360"/>
      </w:pPr>
      <w:rPr>
        <w:rFonts w:cs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1"/>
    <w:rsid w:val="000F293A"/>
    <w:rsid w:val="00321D37"/>
    <w:rsid w:val="00532F08"/>
    <w:rsid w:val="005712B5"/>
    <w:rsid w:val="00AC3A16"/>
    <w:rsid w:val="00BA17FD"/>
    <w:rsid w:val="00BF71C1"/>
    <w:rsid w:val="00C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73D8"/>
  <w15:chartTrackingRefBased/>
  <w15:docId w15:val="{5EFBA4AE-FE37-4FE0-BC61-2F644C1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F71C1"/>
    <w:pPr>
      <w:widowControl w:val="0"/>
      <w:spacing w:before="41" w:after="0" w:line="240" w:lineRule="auto"/>
      <w:ind w:left="1178" w:hanging="357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BF71C1"/>
  </w:style>
  <w:style w:type="character" w:customStyle="1" w:styleId="1">
    <w:name w:val="Основной текст Знак1"/>
    <w:link w:val="a3"/>
    <w:uiPriority w:val="99"/>
    <w:locked/>
    <w:rsid w:val="00BF71C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F71C1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BF71C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39"/>
    <w:rsid w:val="000F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Leshpaev</dc:creator>
  <cp:keywords/>
  <dc:description/>
  <cp:lastModifiedBy>Данила Лешпаев</cp:lastModifiedBy>
  <cp:revision>6</cp:revision>
  <dcterms:created xsi:type="dcterms:W3CDTF">2019-12-04T15:14:00Z</dcterms:created>
  <dcterms:modified xsi:type="dcterms:W3CDTF">2021-04-28T07:06:00Z</dcterms:modified>
</cp:coreProperties>
</file>